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19AB84FF" w14:textId="44DD75D4" w:rsidR="00176F8D" w:rsidRDefault="00CE6AA5" w:rsidP="00F405C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4C617D">
              <w:rPr>
                <w:b/>
                <w:sz w:val="10"/>
                <w:szCs w:val="14"/>
              </w:rPr>
              <w:t>Standard</w:t>
            </w:r>
            <w:r w:rsidRPr="004C617D">
              <w:rPr>
                <w:sz w:val="10"/>
                <w:szCs w:val="14"/>
              </w:rPr>
              <w:t xml:space="preserve">:  </w:t>
            </w:r>
            <w:r w:rsidR="007D62D5" w:rsidRPr="004C617D">
              <w:rPr>
                <w:b/>
                <w:bCs/>
                <w:color w:val="222222"/>
                <w:sz w:val="10"/>
                <w:szCs w:val="14"/>
                <w:shd w:val="clear" w:color="auto" w:fill="FFFFFF"/>
              </w:rPr>
              <w:br/>
            </w:r>
            <w:r w:rsidR="0047700B" w:rsidRPr="004C617D">
              <w:rPr>
                <w:b/>
                <w:bCs/>
                <w:color w:val="FF0000"/>
                <w:sz w:val="10"/>
                <w:szCs w:val="14"/>
              </w:rPr>
              <w:t xml:space="preserve"> SSUSH </w:t>
            </w:r>
            <w:r w:rsidR="00A30179">
              <w:rPr>
                <w:b/>
                <w:bCs/>
                <w:color w:val="FF0000"/>
                <w:sz w:val="10"/>
                <w:szCs w:val="14"/>
              </w:rPr>
              <w:t>2</w:t>
            </w:r>
            <w:r w:rsidR="005601B2">
              <w:rPr>
                <w:b/>
                <w:bCs/>
                <w:color w:val="FF0000"/>
                <w:sz w:val="10"/>
                <w:szCs w:val="14"/>
              </w:rPr>
              <w:t>2</w:t>
            </w:r>
            <w:r w:rsidR="00A30179">
              <w:rPr>
                <w:b/>
                <w:bCs/>
                <w:color w:val="FF0000"/>
                <w:sz w:val="10"/>
                <w:szCs w:val="14"/>
              </w:rPr>
              <w:t xml:space="preserve">: </w:t>
            </w:r>
            <w:r w:rsidR="00A30179" w:rsidRPr="00A30179">
              <w:rPr>
                <w:b/>
                <w:bCs/>
                <w:color w:val="FF0000"/>
                <w:sz w:val="10"/>
                <w:szCs w:val="14"/>
              </w:rPr>
              <w:t xml:space="preserve">Analyze U.S. international and domestic policies including their influences on technological advancements and social changes during the </w:t>
            </w:r>
            <w:r w:rsidR="00530B1B">
              <w:rPr>
                <w:b/>
                <w:bCs/>
                <w:color w:val="FF0000"/>
                <w:sz w:val="10"/>
                <w:szCs w:val="14"/>
              </w:rPr>
              <w:t>Nixon, Ford, and Carter</w:t>
            </w:r>
            <w:r w:rsidR="00A30179" w:rsidRPr="00A30179">
              <w:rPr>
                <w:b/>
                <w:bCs/>
                <w:color w:val="FF0000"/>
                <w:sz w:val="10"/>
                <w:szCs w:val="14"/>
              </w:rPr>
              <w:t xml:space="preserve"> administrations.</w:t>
            </w:r>
          </w:p>
          <w:p w14:paraId="0951ED46" w14:textId="395AEA27" w:rsidR="00A30179" w:rsidRDefault="00A30179" w:rsidP="00F405C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A30179">
              <w:rPr>
                <w:b/>
                <w:bCs/>
                <w:color w:val="FF0000"/>
                <w:sz w:val="10"/>
                <w:szCs w:val="14"/>
              </w:rPr>
              <w:t>SSUSH</w:t>
            </w:r>
            <w:r w:rsidR="00530B1B">
              <w:rPr>
                <w:b/>
                <w:bCs/>
                <w:color w:val="FF0000"/>
                <w:sz w:val="10"/>
                <w:szCs w:val="14"/>
              </w:rPr>
              <w:t xml:space="preserve"> </w:t>
            </w:r>
            <w:r w:rsidRPr="00A30179">
              <w:rPr>
                <w:b/>
                <w:bCs/>
                <w:color w:val="FF0000"/>
                <w:sz w:val="10"/>
                <w:szCs w:val="14"/>
              </w:rPr>
              <w:t>2</w:t>
            </w:r>
            <w:r w:rsidR="005601B2">
              <w:rPr>
                <w:b/>
                <w:bCs/>
                <w:color w:val="FF0000"/>
                <w:sz w:val="10"/>
                <w:szCs w:val="14"/>
              </w:rPr>
              <w:t>3:</w:t>
            </w:r>
            <w:r w:rsidRPr="00A30179">
              <w:rPr>
                <w:b/>
                <w:bCs/>
                <w:color w:val="FF0000"/>
                <w:sz w:val="10"/>
                <w:szCs w:val="14"/>
              </w:rPr>
              <w:t xml:space="preserve"> A</w:t>
            </w:r>
            <w:r w:rsidR="00530B1B">
              <w:rPr>
                <w:b/>
                <w:bCs/>
                <w:color w:val="FF0000"/>
                <w:sz w:val="10"/>
                <w:szCs w:val="14"/>
              </w:rPr>
              <w:t>ssess the political, economic, and technological changes during the Reagan, George H. W. Bush, Clinton, George W. Bush, and Obama administrations.</w:t>
            </w:r>
          </w:p>
          <w:p w14:paraId="3E0C2B78" w14:textId="77777777" w:rsidR="00F405C3" w:rsidRPr="004C617D" w:rsidRDefault="00F405C3" w:rsidP="00F405C3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0"/>
                <w:szCs w:val="14"/>
              </w:rPr>
            </w:pPr>
          </w:p>
          <w:p w14:paraId="1B0E84FA" w14:textId="34AD9A02" w:rsidR="00070D56" w:rsidRPr="004C617D" w:rsidRDefault="00CE6AA5" w:rsidP="000C1332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Assessment: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Quiz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Unit Test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Project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Lab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4C617D" w:rsidRDefault="0038575B" w:rsidP="00B41B19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2C9A5A13" w14:textId="77777777" w:rsidR="0038575B" w:rsidRPr="004C617D" w:rsidRDefault="0038575B" w:rsidP="00793F6A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Pre-Teaching</w:t>
            </w:r>
          </w:p>
          <w:p w14:paraId="7C9D4B17" w14:textId="13DCE324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anchor distT="0" distB="0" distL="114300" distR="114300" simplePos="0" relativeHeight="251655168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Learning Target</w:t>
            </w:r>
          </w:p>
          <w:p w14:paraId="2E4755A6" w14:textId="44888630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Success Criteria 1</w:t>
            </w:r>
          </w:p>
          <w:p w14:paraId="43A01BC8" w14:textId="77777777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416FB284" w14:textId="2823FA34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6336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</w:t>
            </w:r>
          </w:p>
          <w:p w14:paraId="290F3F66" w14:textId="7D531017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Activation of Learning</w:t>
            </w:r>
          </w:p>
          <w:p w14:paraId="1664FA22" w14:textId="6C4B6282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Focused Instruction</w:t>
            </w:r>
          </w:p>
          <w:p w14:paraId="40672AD6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49D4E9E5" w14:textId="3AD9680B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Guided Instruction</w:t>
            </w:r>
          </w:p>
          <w:p w14:paraId="63F3D7D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7C943FA0" w14:textId="0F4E79B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Collaborative</w:t>
            </w:r>
          </w:p>
          <w:p w14:paraId="362B4CAE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Learning</w:t>
            </w:r>
          </w:p>
          <w:p w14:paraId="5423F3E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362986E1" w14:textId="0A15F8EC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Independent Learning</w:t>
            </w:r>
          </w:p>
          <w:p w14:paraId="470D2973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0A58C241" w14:textId="05BA2B88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Closing</w:t>
            </w:r>
          </w:p>
          <w:p w14:paraId="2E49079D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4C617D" w:rsidRDefault="0038575B" w:rsidP="00032304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4C617D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2047" w:type="dxa"/>
          </w:tcPr>
          <w:p w14:paraId="15EBDE5C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Do Now</w:t>
            </w:r>
          </w:p>
          <w:p w14:paraId="6CCB83F6" w14:textId="3789B64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Quick Write*</w:t>
            </w:r>
          </w:p>
          <w:p w14:paraId="1695A67F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5A65DB93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Polls</w:t>
            </w:r>
          </w:p>
          <w:p w14:paraId="4894B351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Notice/Wonder</w:t>
            </w:r>
          </w:p>
          <w:p w14:paraId="7B3F8DB5" w14:textId="5354366F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Number Talks</w:t>
            </w:r>
          </w:p>
          <w:p w14:paraId="6019D56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Engaging Video</w:t>
            </w:r>
          </w:p>
          <w:p w14:paraId="2E191E16" w14:textId="2E55C129" w:rsidR="00070D56" w:rsidRPr="004C617D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 Aloud</w:t>
            </w:r>
          </w:p>
          <w:p w14:paraId="2BBC73D4" w14:textId="39CA88C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Visuals</w:t>
            </w:r>
          </w:p>
          <w:p w14:paraId="77B4669A" w14:textId="428DD10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Demonstration</w:t>
            </w:r>
          </w:p>
          <w:p w14:paraId="5ED112F0" w14:textId="2316498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Analogies*</w:t>
            </w:r>
          </w:p>
          <w:p w14:paraId="15D057BC" w14:textId="00426E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Worked Examples</w:t>
            </w:r>
          </w:p>
          <w:p w14:paraId="13FE775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564F8595" w14:textId="2910135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Socratic Seminar *</w:t>
            </w:r>
          </w:p>
          <w:p w14:paraId="2479B625" w14:textId="27CE1FB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Call/Response</w:t>
            </w:r>
          </w:p>
          <w:p w14:paraId="6C4D6C33" w14:textId="65EAC9B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Probing Questions</w:t>
            </w:r>
          </w:p>
          <w:p w14:paraId="469D623B" w14:textId="2A331C1E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Graphic Organizer</w:t>
            </w:r>
          </w:p>
          <w:p w14:paraId="6FE189F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43C491C6" w14:textId="6F7A8EE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Jigsaw*</w:t>
            </w:r>
          </w:p>
          <w:p w14:paraId="7CD0D185" w14:textId="22DBB2D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Discussions*</w:t>
            </w:r>
          </w:p>
          <w:p w14:paraId="7202C3FE" w14:textId="236E58F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Expert Groups</w:t>
            </w:r>
          </w:p>
          <w:p w14:paraId="6F25CE99" w14:textId="7326A59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Labs</w:t>
            </w:r>
          </w:p>
          <w:p w14:paraId="4048667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Stations</w:t>
            </w:r>
          </w:p>
          <w:p w14:paraId="0CBE1D3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1336DED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Create Visuals</w:t>
            </w:r>
          </w:p>
          <w:p w14:paraId="6719414E" w14:textId="341187F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Written Response*</w:t>
            </w:r>
          </w:p>
          <w:p w14:paraId="5475FDF0" w14:textId="7AC0E73C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Portfolio</w:t>
            </w:r>
          </w:p>
          <w:p w14:paraId="4D9BCA6F" w14:textId="6F3B55A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Presentation</w:t>
            </w:r>
          </w:p>
          <w:p w14:paraId="6CB1F3E4" w14:textId="21F84046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Canvas Assignment</w:t>
            </w:r>
          </w:p>
          <w:p w14:paraId="01E65D6E" w14:textId="2B50D4A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Choice Board</w:t>
            </w:r>
          </w:p>
          <w:p w14:paraId="7D9AF224" w14:textId="11D4379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Independent Project</w:t>
            </w:r>
          </w:p>
          <w:p w14:paraId="4EEB2826" w14:textId="20BE3512" w:rsidR="0038575B" w:rsidRPr="004C617D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Group Discussion</w:t>
            </w:r>
          </w:p>
          <w:p w14:paraId="5AE303D5" w14:textId="3724FFB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Exit Ticket</w:t>
            </w:r>
          </w:p>
          <w:p w14:paraId="5216F77E" w14:textId="147DBA22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3-2-1</w:t>
            </w:r>
          </w:p>
          <w:p w14:paraId="562172F1" w14:textId="19F268C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Parking Lot</w:t>
            </w:r>
          </w:p>
          <w:p w14:paraId="5C435D0B" w14:textId="61699CF4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Journaling*</w:t>
            </w:r>
          </w:p>
          <w:p w14:paraId="2E701957" w14:textId="5320F62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</w:t>
            </w:r>
          </w:p>
        </w:tc>
      </w:tr>
      <w:tr w:rsidR="00530B1B" w:rsidRPr="00AF6A50" w14:paraId="74ECB0AA" w14:textId="77777777" w:rsidTr="008610B4">
        <w:trPr>
          <w:cantSplit/>
          <w:trHeight w:val="673"/>
        </w:trPr>
        <w:tc>
          <w:tcPr>
            <w:tcW w:w="1387" w:type="dxa"/>
            <w:textDirection w:val="btLr"/>
            <w:vAlign w:val="center"/>
          </w:tcPr>
          <w:p w14:paraId="15631A3A" w14:textId="77777777" w:rsidR="00530B1B" w:rsidRDefault="00530B1B" w:rsidP="00530B1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Monday</w:t>
            </w:r>
          </w:p>
          <w:p w14:paraId="355D553C" w14:textId="2ABC97D4" w:rsidR="00530B1B" w:rsidRPr="004C617D" w:rsidRDefault="00530B1B" w:rsidP="00530B1B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1520" w:type="dxa"/>
          </w:tcPr>
          <w:p w14:paraId="04C0898E" w14:textId="1812E6DD" w:rsidR="00530B1B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2C4EC517" wp14:editId="64EBC957">
                  <wp:extent cx="133985" cy="131445"/>
                  <wp:effectExtent l="0" t="0" r="0" b="1905"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8A3A85"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 w:rsidR="00D4796B">
              <w:rPr>
                <w:rFonts w:ascii="Times New Roman" w:hAnsi="Times New Roman" w:cs="Times New Roman"/>
                <w:sz w:val="10"/>
                <w:szCs w:val="14"/>
              </w:rPr>
              <w:t>the impact of the fall of the USSR and the war on terror and the changes made in economics under Clinton, Bush, and Obama.</w:t>
            </w:r>
          </w:p>
          <w:p w14:paraId="6969C874" w14:textId="03C2DC67" w:rsidR="00530B1B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4497F21C" wp14:editId="142FFE68">
                  <wp:extent cx="118110" cy="94615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 xml:space="preserve">I can explain </w:t>
            </w:r>
            <w:r w:rsidR="00D4796B">
              <w:rPr>
                <w:rFonts w:ascii="Times New Roman" w:hAnsi="Times New Roman" w:cs="Times New Roman"/>
                <w:sz w:val="10"/>
                <w:szCs w:val="14"/>
              </w:rPr>
              <w:t>how the USSR fell, the events after 9/11/2001, and how the economy affects Americans and the presidency.</w:t>
            </w:r>
          </w:p>
          <w:p w14:paraId="47590B19" w14:textId="57801458" w:rsidR="00530B1B" w:rsidRPr="004C617D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103F9448" wp14:editId="72283FFB">
                  <wp:extent cx="118110" cy="94615"/>
                  <wp:effectExtent l="0" t="0" r="0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A30179">
              <w:rPr>
                <w:rFonts w:ascii="Times New Roman" w:hAnsi="Times New Roman" w:cs="Times New Roman"/>
                <w:sz w:val="10"/>
                <w:szCs w:val="14"/>
              </w:rPr>
              <w:t xml:space="preserve">I can explain </w:t>
            </w:r>
            <w:r w:rsidR="00D4796B">
              <w:rPr>
                <w:rFonts w:ascii="Times New Roman" w:hAnsi="Times New Roman" w:cs="Times New Roman"/>
                <w:sz w:val="10"/>
                <w:szCs w:val="14"/>
              </w:rPr>
              <w:t>the impact of technology, how it has changed, and the importance of the 2008 presidential election.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</w:p>
        </w:tc>
        <w:tc>
          <w:tcPr>
            <w:tcW w:w="2047" w:type="dxa"/>
          </w:tcPr>
          <w:p w14:paraId="739FBD2B" w14:textId="47147EA6" w:rsidR="00530B1B" w:rsidRPr="00B11FE8" w:rsidRDefault="00D4796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Quick Write</w:t>
            </w:r>
          </w:p>
        </w:tc>
        <w:tc>
          <w:tcPr>
            <w:tcW w:w="1619" w:type="dxa"/>
          </w:tcPr>
          <w:p w14:paraId="3E0B8FD4" w14:textId="4285EAE7" w:rsidR="00530B1B" w:rsidRPr="00B11FE8" w:rsidRDefault="00530B1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The teacher and students will discuss the impact of </w:t>
            </w:r>
            <w:r w:rsidR="00D4796B">
              <w:rPr>
                <w:rFonts w:ascii="Times New Roman" w:hAnsi="Times New Roman" w:cs="Times New Roman"/>
                <w:sz w:val="10"/>
                <w:szCs w:val="14"/>
              </w:rPr>
              <w:t>Clinton, Bush, and Obama’s Presidency.</w:t>
            </w:r>
          </w:p>
        </w:tc>
        <w:tc>
          <w:tcPr>
            <w:tcW w:w="2067" w:type="dxa"/>
          </w:tcPr>
          <w:p w14:paraId="5C99985F" w14:textId="761BEA97" w:rsidR="00530B1B" w:rsidRPr="004C617D" w:rsidRDefault="00D4796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D4796B">
              <w:rPr>
                <w:rFonts w:ascii="Times New Roman" w:hAnsi="Times New Roman" w:cs="Times New Roman"/>
                <w:sz w:val="10"/>
                <w:szCs w:val="14"/>
              </w:rPr>
              <w:t>The teacher and students will discuss the impact of Clinton, Bush, and Obama’s Presidency.</w:t>
            </w:r>
          </w:p>
        </w:tc>
        <w:tc>
          <w:tcPr>
            <w:tcW w:w="1978" w:type="dxa"/>
          </w:tcPr>
          <w:p w14:paraId="0B7764FC" w14:textId="5865787C" w:rsidR="00530B1B" w:rsidRPr="00B11FE8" w:rsidRDefault="00D4796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D4796B">
              <w:rPr>
                <w:rFonts w:ascii="Times New Roman" w:hAnsi="Times New Roman" w:cs="Times New Roman"/>
                <w:sz w:val="10"/>
                <w:szCs w:val="14"/>
              </w:rPr>
              <w:t>The teacher and students will discuss the impact of Clinton, Bush, and Obama’s Presidency.</w:t>
            </w:r>
          </w:p>
        </w:tc>
        <w:tc>
          <w:tcPr>
            <w:tcW w:w="1799" w:type="dxa"/>
          </w:tcPr>
          <w:p w14:paraId="7E69BD4F" w14:textId="12F562FF" w:rsidR="00530B1B" w:rsidRPr="00B11FE8" w:rsidRDefault="00D4796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Historian’s Apprenticeship</w:t>
            </w:r>
          </w:p>
        </w:tc>
        <w:tc>
          <w:tcPr>
            <w:tcW w:w="1844" w:type="dxa"/>
          </w:tcPr>
          <w:p w14:paraId="39906E85" w14:textId="2CB2BDF4" w:rsidR="00530B1B" w:rsidRPr="00B11FE8" w:rsidRDefault="00D4796B" w:rsidP="00530B1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Exit Ticket</w:t>
            </w:r>
            <w:bookmarkStart w:id="0" w:name="_GoBack"/>
            <w:bookmarkEnd w:id="0"/>
          </w:p>
        </w:tc>
      </w:tr>
      <w:tr w:rsidR="00D4796B" w:rsidRPr="00AF6A50" w14:paraId="564B18BB" w14:textId="77777777" w:rsidTr="00382595">
        <w:trPr>
          <w:cantSplit/>
          <w:trHeight w:val="436"/>
        </w:trPr>
        <w:tc>
          <w:tcPr>
            <w:tcW w:w="1387" w:type="dxa"/>
            <w:textDirection w:val="btLr"/>
            <w:vAlign w:val="center"/>
          </w:tcPr>
          <w:p w14:paraId="56C56729" w14:textId="77777777" w:rsidR="00D4796B" w:rsidRDefault="00D4796B" w:rsidP="00D4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Tuesday</w:t>
            </w:r>
          </w:p>
          <w:p w14:paraId="37426D7C" w14:textId="4BCA1B48" w:rsidR="00D4796B" w:rsidRPr="004C617D" w:rsidRDefault="00D4796B" w:rsidP="00D4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1520" w:type="dxa"/>
          </w:tcPr>
          <w:p w14:paraId="7E0EF547" w14:textId="7977016E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</w:t>
            </w:r>
          </w:p>
        </w:tc>
        <w:tc>
          <w:tcPr>
            <w:tcW w:w="2047" w:type="dxa"/>
          </w:tcPr>
          <w:p w14:paraId="1A69A2A1" w14:textId="2DDADF78" w:rsidR="00D4796B" w:rsidRPr="00B11FE8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</w:t>
            </w:r>
          </w:p>
        </w:tc>
        <w:tc>
          <w:tcPr>
            <w:tcW w:w="1619" w:type="dxa"/>
          </w:tcPr>
          <w:p w14:paraId="1EE4AD17" w14:textId="2356F6C5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</w:t>
            </w:r>
          </w:p>
        </w:tc>
        <w:tc>
          <w:tcPr>
            <w:tcW w:w="2067" w:type="dxa"/>
          </w:tcPr>
          <w:p w14:paraId="45D10E6B" w14:textId="74125F50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</w:t>
            </w:r>
          </w:p>
        </w:tc>
        <w:tc>
          <w:tcPr>
            <w:tcW w:w="1978" w:type="dxa"/>
          </w:tcPr>
          <w:p w14:paraId="0022E828" w14:textId="31284BF7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</w:t>
            </w:r>
          </w:p>
        </w:tc>
        <w:tc>
          <w:tcPr>
            <w:tcW w:w="1799" w:type="dxa"/>
          </w:tcPr>
          <w:p w14:paraId="5630EC5E" w14:textId="59927151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</w:t>
            </w:r>
          </w:p>
        </w:tc>
        <w:tc>
          <w:tcPr>
            <w:tcW w:w="1844" w:type="dxa"/>
          </w:tcPr>
          <w:p w14:paraId="2DE8C7F0" w14:textId="45C37918" w:rsidR="00D4796B" w:rsidRPr="00B11FE8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</w:t>
            </w:r>
          </w:p>
        </w:tc>
      </w:tr>
      <w:tr w:rsidR="00D4796B" w:rsidRPr="00AF6A50" w14:paraId="2A78BB25" w14:textId="77777777" w:rsidTr="00FD659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D4796B" w:rsidRPr="004C617D" w:rsidRDefault="00D4796B" w:rsidP="00D4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Wednesday</w:t>
            </w:r>
          </w:p>
        </w:tc>
        <w:tc>
          <w:tcPr>
            <w:tcW w:w="1520" w:type="dxa"/>
          </w:tcPr>
          <w:p w14:paraId="4BA88B9A" w14:textId="559A6868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</w:t>
            </w:r>
          </w:p>
        </w:tc>
        <w:tc>
          <w:tcPr>
            <w:tcW w:w="2047" w:type="dxa"/>
          </w:tcPr>
          <w:p w14:paraId="37F1D968" w14:textId="6E9553F2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</w:t>
            </w:r>
          </w:p>
        </w:tc>
        <w:tc>
          <w:tcPr>
            <w:tcW w:w="1619" w:type="dxa"/>
          </w:tcPr>
          <w:p w14:paraId="1C006E23" w14:textId="02C82CA9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</w:t>
            </w:r>
          </w:p>
        </w:tc>
        <w:tc>
          <w:tcPr>
            <w:tcW w:w="2067" w:type="dxa"/>
          </w:tcPr>
          <w:p w14:paraId="578DEA5D" w14:textId="6E152B54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</w:t>
            </w:r>
          </w:p>
        </w:tc>
        <w:tc>
          <w:tcPr>
            <w:tcW w:w="1978" w:type="dxa"/>
          </w:tcPr>
          <w:p w14:paraId="7A64CDB8" w14:textId="6C274465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</w:t>
            </w:r>
          </w:p>
        </w:tc>
        <w:tc>
          <w:tcPr>
            <w:tcW w:w="1799" w:type="dxa"/>
          </w:tcPr>
          <w:p w14:paraId="0835072E" w14:textId="35D222BB" w:rsidR="00D4796B" w:rsidRPr="00530B1B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</w:t>
            </w:r>
          </w:p>
        </w:tc>
        <w:tc>
          <w:tcPr>
            <w:tcW w:w="1844" w:type="dxa"/>
          </w:tcPr>
          <w:p w14:paraId="75612296" w14:textId="3EEED5A1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</w:t>
            </w:r>
          </w:p>
        </w:tc>
      </w:tr>
      <w:tr w:rsidR="00D4796B" w:rsidRPr="00AF6A50" w14:paraId="2FF05BFF" w14:textId="77777777" w:rsidTr="008C6E32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067F9655" w14:textId="77777777" w:rsidR="00D4796B" w:rsidRDefault="00D4796B" w:rsidP="00D4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Thursday</w:t>
            </w:r>
          </w:p>
          <w:p w14:paraId="74B04E95" w14:textId="5D9A208F" w:rsidR="00D4796B" w:rsidRPr="004C617D" w:rsidRDefault="00D4796B" w:rsidP="00D4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1520" w:type="dxa"/>
          </w:tcPr>
          <w:p w14:paraId="27FEF938" w14:textId="46D80A19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10 Test</w:t>
            </w:r>
          </w:p>
        </w:tc>
        <w:tc>
          <w:tcPr>
            <w:tcW w:w="2047" w:type="dxa"/>
          </w:tcPr>
          <w:p w14:paraId="61274EBE" w14:textId="1657844A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10 Test</w:t>
            </w:r>
          </w:p>
        </w:tc>
        <w:tc>
          <w:tcPr>
            <w:tcW w:w="1619" w:type="dxa"/>
          </w:tcPr>
          <w:p w14:paraId="7BAB9F2C" w14:textId="25FF284F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10 Test</w:t>
            </w:r>
          </w:p>
        </w:tc>
        <w:tc>
          <w:tcPr>
            <w:tcW w:w="2067" w:type="dxa"/>
          </w:tcPr>
          <w:p w14:paraId="02066648" w14:textId="696DD202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10 Test</w:t>
            </w:r>
          </w:p>
        </w:tc>
        <w:tc>
          <w:tcPr>
            <w:tcW w:w="1978" w:type="dxa"/>
          </w:tcPr>
          <w:p w14:paraId="4A8E7F0B" w14:textId="20370219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10 Test</w:t>
            </w:r>
          </w:p>
        </w:tc>
        <w:tc>
          <w:tcPr>
            <w:tcW w:w="1799" w:type="dxa"/>
          </w:tcPr>
          <w:p w14:paraId="57ACAD40" w14:textId="3A081755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10 Test</w:t>
            </w:r>
          </w:p>
        </w:tc>
        <w:tc>
          <w:tcPr>
            <w:tcW w:w="1844" w:type="dxa"/>
          </w:tcPr>
          <w:p w14:paraId="167F6272" w14:textId="1BA4465C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10 Test</w:t>
            </w:r>
          </w:p>
        </w:tc>
      </w:tr>
      <w:tr w:rsidR="00D4796B" w:rsidRPr="00AF6A50" w14:paraId="4C1484AE" w14:textId="77777777" w:rsidTr="004C617D">
        <w:trPr>
          <w:cantSplit/>
          <w:trHeight w:val="544"/>
        </w:trPr>
        <w:tc>
          <w:tcPr>
            <w:tcW w:w="1387" w:type="dxa"/>
            <w:textDirection w:val="btLr"/>
            <w:vAlign w:val="center"/>
          </w:tcPr>
          <w:p w14:paraId="04CED83F" w14:textId="77777777" w:rsidR="00D4796B" w:rsidRDefault="00D4796B" w:rsidP="00D4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Friday</w:t>
            </w:r>
          </w:p>
          <w:p w14:paraId="6882D6BD" w14:textId="7E44DC01" w:rsidR="00D4796B" w:rsidRPr="004C617D" w:rsidRDefault="00D4796B" w:rsidP="00D4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1520" w:type="dxa"/>
          </w:tcPr>
          <w:p w14:paraId="7E7511D5" w14:textId="63A19613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Study Guide for EOC</w:t>
            </w:r>
          </w:p>
        </w:tc>
        <w:tc>
          <w:tcPr>
            <w:tcW w:w="2047" w:type="dxa"/>
          </w:tcPr>
          <w:p w14:paraId="6C3A1E46" w14:textId="1231B757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EOC Practice Questions</w:t>
            </w:r>
          </w:p>
        </w:tc>
        <w:tc>
          <w:tcPr>
            <w:tcW w:w="1619" w:type="dxa"/>
          </w:tcPr>
          <w:p w14:paraId="0CA8540D" w14:textId="0B498087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2F1076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Study Guide for EOC</w:t>
            </w:r>
          </w:p>
        </w:tc>
        <w:tc>
          <w:tcPr>
            <w:tcW w:w="2067" w:type="dxa"/>
          </w:tcPr>
          <w:p w14:paraId="30AD2A80" w14:textId="360EA7E5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2F1076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Study Guide for EOC</w:t>
            </w:r>
          </w:p>
        </w:tc>
        <w:tc>
          <w:tcPr>
            <w:tcW w:w="1978" w:type="dxa"/>
          </w:tcPr>
          <w:p w14:paraId="7E4437AE" w14:textId="7DF93DA5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2F1076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Study Guide for EOC</w:t>
            </w:r>
          </w:p>
        </w:tc>
        <w:tc>
          <w:tcPr>
            <w:tcW w:w="1799" w:type="dxa"/>
          </w:tcPr>
          <w:p w14:paraId="1A18FD7B" w14:textId="6C722EAE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2F1076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Study Guide for EOC</w:t>
            </w:r>
          </w:p>
        </w:tc>
        <w:tc>
          <w:tcPr>
            <w:tcW w:w="1844" w:type="dxa"/>
          </w:tcPr>
          <w:p w14:paraId="4BC1277B" w14:textId="1220C71E" w:rsidR="00D4796B" w:rsidRPr="004C617D" w:rsidRDefault="00D4796B" w:rsidP="00D4796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2F1076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Study Guide for EOC</w:t>
            </w:r>
          </w:p>
        </w:tc>
      </w:tr>
    </w:tbl>
    <w:p w14:paraId="3C3979F8" w14:textId="1227173A" w:rsidR="00032304" w:rsidRPr="00AF6A50" w:rsidRDefault="003B26FB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3B26FB">
        <w:rPr>
          <w:rFonts w:ascii="Times New Roman" w:hAnsi="Times New Roman" w:cs="Times New Roman"/>
          <w:i/>
          <w:sz w:val="16"/>
          <w:szCs w:val="16"/>
        </w:rPr>
        <w:t xml:space="preserve">***All work can be found located on Canvas under modules for the current module we are in. Dates and reminders can be found on our band app: </w:t>
      </w:r>
      <w:hyperlink r:id="rId13" w:history="1">
        <w:r w:rsidRPr="005E4E26">
          <w:rPr>
            <w:rStyle w:val="Hyperlink"/>
            <w:rFonts w:ascii="Times New Roman" w:hAnsi="Times New Roman" w:cs="Times New Roman"/>
            <w:i/>
            <w:sz w:val="16"/>
            <w:szCs w:val="16"/>
          </w:rPr>
          <w:t>https://band.us/n/a6a9A64ft78c5</w:t>
        </w:r>
      </w:hyperlink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32304"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D4796B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BBF0" w14:textId="77777777" w:rsidR="00560CBB" w:rsidRDefault="00560CBB" w:rsidP="00B8594D">
      <w:pPr>
        <w:spacing w:after="0" w:line="240" w:lineRule="auto"/>
      </w:pPr>
      <w:r>
        <w:separator/>
      </w:r>
    </w:p>
  </w:endnote>
  <w:endnote w:type="continuationSeparator" w:id="0">
    <w:p w14:paraId="0FB16D6C" w14:textId="77777777" w:rsidR="00560CBB" w:rsidRDefault="00560CB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EA40" w14:textId="77777777" w:rsidR="00560CBB" w:rsidRDefault="00560CBB" w:rsidP="00B8594D">
      <w:pPr>
        <w:spacing w:after="0" w:line="240" w:lineRule="auto"/>
      </w:pPr>
      <w:r>
        <w:separator/>
      </w:r>
    </w:p>
  </w:footnote>
  <w:footnote w:type="continuationSeparator" w:id="0">
    <w:p w14:paraId="701A02A3" w14:textId="77777777" w:rsidR="00560CBB" w:rsidRDefault="00560CB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160C8F68" w14:textId="1118A62C" w:rsidR="00B8594D" w:rsidRDefault="00E509C3" w:rsidP="001E7E24"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</w:t>
    </w:r>
    <w:r w:rsidR="003B26FB">
      <w:rPr>
        <w:b/>
        <w:bCs/>
        <w:color w:val="FF0000"/>
        <w:szCs w:val="28"/>
      </w:rPr>
      <w:tab/>
    </w:r>
    <w:r w:rsidR="003B26FB">
      <w:rPr>
        <w:b/>
        <w:bCs/>
        <w:color w:val="FF0000"/>
        <w:szCs w:val="28"/>
      </w:rPr>
      <w:tab/>
    </w:r>
    <w:r w:rsidR="004C617D">
      <w:rPr>
        <w:b/>
        <w:bCs/>
        <w:color w:val="FF0000"/>
        <w:szCs w:val="28"/>
      </w:rPr>
      <w:tab/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A30179">
      <w:rPr>
        <w:b/>
        <w:bCs/>
        <w:color w:val="FF0000"/>
        <w:szCs w:val="28"/>
      </w:rPr>
      <w:t xml:space="preserve">March </w:t>
    </w:r>
    <w:r w:rsidR="002F1076">
      <w:rPr>
        <w:b/>
        <w:bCs/>
        <w:color w:val="FF0000"/>
        <w:szCs w:val="28"/>
      </w:rPr>
      <w:t>24</w:t>
    </w:r>
    <w:r w:rsidR="002F1076" w:rsidRPr="002F1076">
      <w:rPr>
        <w:b/>
        <w:bCs/>
        <w:color w:val="FF0000"/>
        <w:szCs w:val="28"/>
        <w:vertAlign w:val="superscript"/>
      </w:rPr>
      <w:t>th</w:t>
    </w:r>
    <w:r w:rsidR="002F1076">
      <w:rPr>
        <w:b/>
        <w:bCs/>
        <w:color w:val="FF0000"/>
        <w:szCs w:val="28"/>
      </w:rPr>
      <w:t>-28</w:t>
    </w:r>
    <w:r w:rsidR="002F1076" w:rsidRPr="002F1076">
      <w:rPr>
        <w:b/>
        <w:bCs/>
        <w:color w:val="FF0000"/>
        <w:szCs w:val="28"/>
        <w:vertAlign w:val="superscript"/>
      </w:rPr>
      <w:t>th</w:t>
    </w:r>
    <w:r w:rsidR="002F1076">
      <w:rPr>
        <w:b/>
        <w:bCs/>
        <w:color w:val="FF0000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pt;height:111.5pt;flip:x;visibility:visible;mso-wrap-style:square" o:bullet="t">
        <v:imagedata r:id="rId1" o:title="FEF22E5"/>
      </v:shape>
    </w:pict>
  </w:numPicBullet>
  <w:numPicBullet w:numPicBulletId="1">
    <w:pict>
      <v:shape id="_x0000_i1027" type="#_x0000_t75" style="width:168.5pt;height:168.5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9B4888"/>
    <w:multiLevelType w:val="hybridMultilevel"/>
    <w:tmpl w:val="A300D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974587F"/>
    <w:multiLevelType w:val="hybridMultilevel"/>
    <w:tmpl w:val="A9BE68F2"/>
    <w:lvl w:ilvl="0" w:tplc="89809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F47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2B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A5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1CF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A2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CD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0F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E62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20721"/>
    <w:rsid w:val="00032304"/>
    <w:rsid w:val="00051E21"/>
    <w:rsid w:val="00070D56"/>
    <w:rsid w:val="00095059"/>
    <w:rsid w:val="000C1332"/>
    <w:rsid w:val="000D6C05"/>
    <w:rsid w:val="000F56CC"/>
    <w:rsid w:val="00115DAF"/>
    <w:rsid w:val="00134848"/>
    <w:rsid w:val="00166E97"/>
    <w:rsid w:val="00176F8D"/>
    <w:rsid w:val="001912E5"/>
    <w:rsid w:val="001E7E24"/>
    <w:rsid w:val="002116E6"/>
    <w:rsid w:val="00275F73"/>
    <w:rsid w:val="00292C25"/>
    <w:rsid w:val="00293922"/>
    <w:rsid w:val="002C4A96"/>
    <w:rsid w:val="002D02E5"/>
    <w:rsid w:val="002F1076"/>
    <w:rsid w:val="0031391F"/>
    <w:rsid w:val="003240A0"/>
    <w:rsid w:val="0034649D"/>
    <w:rsid w:val="00382595"/>
    <w:rsid w:val="0038575B"/>
    <w:rsid w:val="0039288B"/>
    <w:rsid w:val="0039688B"/>
    <w:rsid w:val="003A1886"/>
    <w:rsid w:val="003B26FB"/>
    <w:rsid w:val="003D2B98"/>
    <w:rsid w:val="00413C13"/>
    <w:rsid w:val="0041478E"/>
    <w:rsid w:val="00420238"/>
    <w:rsid w:val="0047700B"/>
    <w:rsid w:val="004A057F"/>
    <w:rsid w:val="004C617D"/>
    <w:rsid w:val="004E2889"/>
    <w:rsid w:val="004E54C8"/>
    <w:rsid w:val="004F07F4"/>
    <w:rsid w:val="004F0B8B"/>
    <w:rsid w:val="00530B1B"/>
    <w:rsid w:val="00537A36"/>
    <w:rsid w:val="00542CCF"/>
    <w:rsid w:val="005601B2"/>
    <w:rsid w:val="00560CBB"/>
    <w:rsid w:val="0056205C"/>
    <w:rsid w:val="00585A92"/>
    <w:rsid w:val="00590ABD"/>
    <w:rsid w:val="005A5B91"/>
    <w:rsid w:val="005B0F9C"/>
    <w:rsid w:val="005F3150"/>
    <w:rsid w:val="005F69ED"/>
    <w:rsid w:val="00610126"/>
    <w:rsid w:val="006146BD"/>
    <w:rsid w:val="0061487C"/>
    <w:rsid w:val="0065195D"/>
    <w:rsid w:val="006738B2"/>
    <w:rsid w:val="00695A43"/>
    <w:rsid w:val="0072009D"/>
    <w:rsid w:val="0073057E"/>
    <w:rsid w:val="007714FB"/>
    <w:rsid w:val="00796FEF"/>
    <w:rsid w:val="007C1E85"/>
    <w:rsid w:val="007C3527"/>
    <w:rsid w:val="007D62D5"/>
    <w:rsid w:val="007E3066"/>
    <w:rsid w:val="007E307E"/>
    <w:rsid w:val="00812EF1"/>
    <w:rsid w:val="008610B4"/>
    <w:rsid w:val="00872678"/>
    <w:rsid w:val="00875804"/>
    <w:rsid w:val="00877DFD"/>
    <w:rsid w:val="00894146"/>
    <w:rsid w:val="008A3A85"/>
    <w:rsid w:val="008A3E4C"/>
    <w:rsid w:val="008A49A6"/>
    <w:rsid w:val="00910B5D"/>
    <w:rsid w:val="0093495C"/>
    <w:rsid w:val="00945AC8"/>
    <w:rsid w:val="009776CF"/>
    <w:rsid w:val="00983C0D"/>
    <w:rsid w:val="00A03D5D"/>
    <w:rsid w:val="00A30179"/>
    <w:rsid w:val="00A426A1"/>
    <w:rsid w:val="00A54B17"/>
    <w:rsid w:val="00A64E2A"/>
    <w:rsid w:val="00A86DCC"/>
    <w:rsid w:val="00AA0BE6"/>
    <w:rsid w:val="00AB7A3A"/>
    <w:rsid w:val="00AC70E0"/>
    <w:rsid w:val="00AF6A50"/>
    <w:rsid w:val="00B013E4"/>
    <w:rsid w:val="00B01640"/>
    <w:rsid w:val="00B045D9"/>
    <w:rsid w:val="00B11FE8"/>
    <w:rsid w:val="00B2039C"/>
    <w:rsid w:val="00B2524D"/>
    <w:rsid w:val="00B41B19"/>
    <w:rsid w:val="00B71B98"/>
    <w:rsid w:val="00B8594D"/>
    <w:rsid w:val="00C01F9E"/>
    <w:rsid w:val="00C14409"/>
    <w:rsid w:val="00C2206E"/>
    <w:rsid w:val="00C423AB"/>
    <w:rsid w:val="00C97BFC"/>
    <w:rsid w:val="00CB3629"/>
    <w:rsid w:val="00CB3D54"/>
    <w:rsid w:val="00CB4516"/>
    <w:rsid w:val="00CB741B"/>
    <w:rsid w:val="00CE6AA5"/>
    <w:rsid w:val="00D15D4C"/>
    <w:rsid w:val="00D34E84"/>
    <w:rsid w:val="00D4796B"/>
    <w:rsid w:val="00D71E7A"/>
    <w:rsid w:val="00D82EC2"/>
    <w:rsid w:val="00D85715"/>
    <w:rsid w:val="00D921A0"/>
    <w:rsid w:val="00D929EF"/>
    <w:rsid w:val="00DA15F3"/>
    <w:rsid w:val="00DB07B3"/>
    <w:rsid w:val="00DE184C"/>
    <w:rsid w:val="00DF1BE7"/>
    <w:rsid w:val="00E014EA"/>
    <w:rsid w:val="00E0389E"/>
    <w:rsid w:val="00E478F9"/>
    <w:rsid w:val="00E509C3"/>
    <w:rsid w:val="00E712C6"/>
    <w:rsid w:val="00E84D4A"/>
    <w:rsid w:val="00E90CE2"/>
    <w:rsid w:val="00E90ED1"/>
    <w:rsid w:val="00E91119"/>
    <w:rsid w:val="00E96346"/>
    <w:rsid w:val="00EA04AC"/>
    <w:rsid w:val="00EA32BF"/>
    <w:rsid w:val="00F00DC6"/>
    <w:rsid w:val="00F05710"/>
    <w:rsid w:val="00F405C3"/>
    <w:rsid w:val="00F41B80"/>
    <w:rsid w:val="00FA66F6"/>
    <w:rsid w:val="00FB10C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8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7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89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0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7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6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8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5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760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28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81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1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3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8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3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2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3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7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3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2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0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66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nd.us/n/a6a9A64ft78c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40" ma:contentTypeDescription="Create a new document." ma:contentTypeScope="" ma:versionID="7bfa6ad7e445dde3dbbda74af9c3c02a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8cac0e3018cdc7abb511a42aa6efae67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2fa3a2b7-a130-429e-97b7-3166c1212409"/>
    <ds:schemaRef ds:uri="2359da0f-1c45-41b3-ae38-4ceed857c816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29B1A-C55C-426E-B07C-E4A092E2E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159BE9-9827-44FC-B680-AF5FD830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418</Words>
  <Characters>2321</Characters>
  <Application>Microsoft Office Word</Application>
  <DocSecurity>0</DocSecurity>
  <Lines>165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3</cp:revision>
  <cp:lastPrinted>2024-07-28T21:42:00Z</cp:lastPrinted>
  <dcterms:created xsi:type="dcterms:W3CDTF">2025-03-12T19:08:00Z</dcterms:created>
  <dcterms:modified xsi:type="dcterms:W3CDTF">2025-03-15T02:28:00Z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